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  <w:r>
        <w:rPr>
          <w:rFonts w:asciiTheme="minorEastAsia" w:hAnsiTheme="minorEastAsia"/>
          <w:b/>
          <w:sz w:val="32"/>
          <w:szCs w:val="32"/>
        </w:rPr>
        <w:t>江渝财富“天添金”2020年第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305</w:t>
      </w:r>
      <w:r>
        <w:rPr>
          <w:rFonts w:asciiTheme="minorEastAsia" w:hAnsiTheme="minorEastAsia"/>
          <w:b/>
          <w:sz w:val="32"/>
          <w:szCs w:val="32"/>
        </w:rPr>
        <w:t>期公募封闭式净值型</w:t>
      </w:r>
      <w:r>
        <w:rPr>
          <w:rFonts w:hint="eastAsia" w:asciiTheme="minorEastAsia" w:hAnsiTheme="minor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hint="eastAsia" w:asciiTheme="minorEastAsia" w:hAnsiTheme="minorEastAsia"/>
          <w:b/>
          <w:bCs/>
          <w:sz w:val="32"/>
          <w:szCs w:val="32"/>
        </w:rPr>
        <w:t>发行公告</w:t>
      </w:r>
    </w:p>
    <w:p>
      <w:pPr>
        <w:ind w:left="3780" w:right="560" w:hanging="3780" w:hangingChars="1350"/>
        <w:jc w:val="right"/>
        <w:rPr>
          <w:rFonts w:ascii="仿宋_GB2312" w:eastAsia="仿宋_GB2312"/>
          <w:sz w:val="28"/>
          <w:szCs w:val="30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于2</w:t>
      </w:r>
      <w:r>
        <w:rPr>
          <w:rFonts w:asciiTheme="minorEastAsia" w:hAnsiTheme="minorEastAsia"/>
          <w:szCs w:val="21"/>
        </w:rPr>
        <w:t>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28</w:t>
      </w:r>
      <w:r>
        <w:rPr>
          <w:rFonts w:hint="eastAsia" w:asciiTheme="minorEastAsia" w:hAnsiTheme="minorEastAsia"/>
          <w:szCs w:val="21"/>
        </w:rPr>
        <w:t>日发售</w:t>
      </w:r>
      <w:r>
        <w:rPr>
          <w:rFonts w:asciiTheme="minorEastAsia" w:hAnsiTheme="minorEastAsia"/>
          <w:szCs w:val="21"/>
        </w:rPr>
        <w:t>江渝财富“天添金”2020年第</w:t>
      </w:r>
      <w:r>
        <w:rPr>
          <w:rFonts w:hint="eastAsia" w:asciiTheme="minorEastAsia" w:hAnsiTheme="minorEastAsia"/>
          <w:szCs w:val="21"/>
          <w:lang w:val="en-US" w:eastAsia="zh-CN"/>
        </w:rPr>
        <w:t>305</w:t>
      </w:r>
      <w:r>
        <w:rPr>
          <w:rFonts w:asciiTheme="minorEastAsia" w:hAnsiTheme="minorEastAsia"/>
          <w:szCs w:val="21"/>
        </w:rPr>
        <w:t>期公募封闭式净值型理财产品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期公募封闭式净值型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12020305GFJ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非保本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浮动收益封闭式净值型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2020年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2020年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99,999.6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业绩比较基准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3.70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初始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单位净值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hint="eastAsia" w:asciiTheme="minorEastAsia" w:hAnsiTheme="minor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hint="eastAsia" w:asciiTheme="minorEastAsia" w:hAnsiTheme="minorEastAsia"/>
          <w:szCs w:val="21"/>
        </w:rPr>
        <w:t xml:space="preserve">。                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firstLine="6405" w:firstLineChars="3050"/>
        <w:rPr>
          <w:rFonts w:asciiTheme="minorEastAsia" w:hAnsiTheme="minorEastAsia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Theme="minorEastAsia" w:hAnsiTheme="minorEastAsia"/>
        </w:rPr>
        <w:t>20</w:t>
      </w:r>
      <w:r>
        <w:rPr>
          <w:rFonts w:asciiTheme="minorEastAsia" w:hAnsiTheme="minorEastAsia"/>
        </w:rPr>
        <w:t>20</w:t>
      </w:r>
      <w:r>
        <w:rPr>
          <w:rFonts w:hint="eastAsia" w:asciiTheme="minorEastAsia" w:hAnsiTheme="minorEastAsia"/>
        </w:rPr>
        <w:t>年</w:t>
      </w:r>
      <w:r>
        <w:rPr>
          <w:rFonts w:hint="eastAsia" w:asciiTheme="minorEastAsia" w:hAnsiTheme="minorEastAsia"/>
          <w:lang w:val="en-US" w:eastAsia="zh-CN"/>
        </w:rPr>
        <w:t>8月7</w:t>
      </w:r>
      <w:r>
        <w:rPr>
          <w:rFonts w:hint="eastAsia" w:asciiTheme="minorEastAsia" w:hAnsiTheme="minorEastAsia"/>
        </w:rPr>
        <w:t>日</w:t>
      </w:r>
    </w:p>
    <w:p>
      <w:pPr>
        <w:ind w:firstLine="6405" w:firstLineChars="3050"/>
      </w:pPr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974BF"/>
    <w:rsid w:val="000D6210"/>
    <w:rsid w:val="000E1A00"/>
    <w:rsid w:val="00103235"/>
    <w:rsid w:val="00103367"/>
    <w:rsid w:val="00127EA0"/>
    <w:rsid w:val="00162A2E"/>
    <w:rsid w:val="001713F6"/>
    <w:rsid w:val="00180566"/>
    <w:rsid w:val="00183AB8"/>
    <w:rsid w:val="001849DC"/>
    <w:rsid w:val="001A7463"/>
    <w:rsid w:val="001B467B"/>
    <w:rsid w:val="001D276A"/>
    <w:rsid w:val="001E14F0"/>
    <w:rsid w:val="001F5750"/>
    <w:rsid w:val="00207AA4"/>
    <w:rsid w:val="00226F50"/>
    <w:rsid w:val="00271FF6"/>
    <w:rsid w:val="002734E0"/>
    <w:rsid w:val="002A7754"/>
    <w:rsid w:val="002B0053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0E8B"/>
    <w:rsid w:val="00403997"/>
    <w:rsid w:val="00420734"/>
    <w:rsid w:val="00423405"/>
    <w:rsid w:val="00423CFE"/>
    <w:rsid w:val="004244DE"/>
    <w:rsid w:val="0044049A"/>
    <w:rsid w:val="00443DD0"/>
    <w:rsid w:val="004463CE"/>
    <w:rsid w:val="00490B50"/>
    <w:rsid w:val="00496B59"/>
    <w:rsid w:val="004C2129"/>
    <w:rsid w:val="004C76FA"/>
    <w:rsid w:val="004E5220"/>
    <w:rsid w:val="0051164F"/>
    <w:rsid w:val="005118C2"/>
    <w:rsid w:val="00530701"/>
    <w:rsid w:val="005403F7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1CEC"/>
    <w:rsid w:val="009C78AC"/>
    <w:rsid w:val="009D4F15"/>
    <w:rsid w:val="009E1FA3"/>
    <w:rsid w:val="009F7171"/>
    <w:rsid w:val="00A21F9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22D1F"/>
    <w:rsid w:val="00C32319"/>
    <w:rsid w:val="00C50C52"/>
    <w:rsid w:val="00C52959"/>
    <w:rsid w:val="00C56416"/>
    <w:rsid w:val="00CB5EED"/>
    <w:rsid w:val="00CB7298"/>
    <w:rsid w:val="00CB7EC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B3BED"/>
    <w:rsid w:val="00EC348E"/>
    <w:rsid w:val="00ED62DB"/>
    <w:rsid w:val="00F40EB9"/>
    <w:rsid w:val="00F4200E"/>
    <w:rsid w:val="00F42495"/>
    <w:rsid w:val="00F519A6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  <w:rsid w:val="07411190"/>
    <w:rsid w:val="09234E66"/>
    <w:rsid w:val="117F7B6F"/>
    <w:rsid w:val="12663B03"/>
    <w:rsid w:val="13B248CF"/>
    <w:rsid w:val="15404F3E"/>
    <w:rsid w:val="1A8B35F6"/>
    <w:rsid w:val="1C577560"/>
    <w:rsid w:val="1D3D2B3B"/>
    <w:rsid w:val="1E2E5A3D"/>
    <w:rsid w:val="1EE60593"/>
    <w:rsid w:val="212040B1"/>
    <w:rsid w:val="25C868B5"/>
    <w:rsid w:val="26D2622D"/>
    <w:rsid w:val="27002FEC"/>
    <w:rsid w:val="288F29DE"/>
    <w:rsid w:val="2936295C"/>
    <w:rsid w:val="2B227487"/>
    <w:rsid w:val="328532DD"/>
    <w:rsid w:val="3A581324"/>
    <w:rsid w:val="3C22297E"/>
    <w:rsid w:val="3E0E59A1"/>
    <w:rsid w:val="3E7430BC"/>
    <w:rsid w:val="40033530"/>
    <w:rsid w:val="43F84688"/>
    <w:rsid w:val="4B1027FF"/>
    <w:rsid w:val="4B6A4F40"/>
    <w:rsid w:val="4C6B79E6"/>
    <w:rsid w:val="4FBF5376"/>
    <w:rsid w:val="51C60B2E"/>
    <w:rsid w:val="53B21231"/>
    <w:rsid w:val="545536F7"/>
    <w:rsid w:val="6AA11206"/>
    <w:rsid w:val="6E1B1A77"/>
    <w:rsid w:val="7CCE420E"/>
    <w:rsid w:val="7ED0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335</Characters>
  <Lines>2</Lines>
  <Paragraphs>1</Paragraphs>
  <TotalTime>306</TotalTime>
  <ScaleCrop>false</ScaleCrop>
  <LinksUpToDate>false</LinksUpToDate>
  <CharactersWithSpaces>392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2019-09-03T02:17:00Z</dcterms:created>
  <dc:creator>邓鑫</dc:creator>
  <cp:lastModifiedBy>李晓璐</cp:lastModifiedBy>
  <cp:lastPrinted>2020-07-17T02:00:00Z</cp:lastPrinted>
  <dcterms:modified xsi:type="dcterms:W3CDTF">2020-08-07T08:19:36Z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